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555" w:rsidRPr="00720E40" w:rsidRDefault="00B80555" w:rsidP="00B80555">
      <w:pPr>
        <w:tabs>
          <w:tab w:val="right" w:pos="8640"/>
        </w:tabs>
        <w:spacing w:after="240"/>
        <w:jc w:val="both"/>
        <w:rPr>
          <w:rFonts w:ascii="Arial" w:hAnsi="Arial" w:cs="Arial"/>
        </w:rPr>
      </w:pPr>
      <w:r w:rsidRPr="00720E40">
        <w:rPr>
          <w:rFonts w:ascii="Arial" w:hAnsi="Arial" w:cs="Arial"/>
        </w:rPr>
        <w:tab/>
        <w:t xml:space="preserve">Descriptor Code: </w:t>
      </w:r>
      <w:bookmarkStart w:id="0" w:name="OLE_LINK5"/>
      <w:bookmarkStart w:id="1" w:name="OLE_LINK6"/>
      <w:r w:rsidRPr="00720E40">
        <w:rPr>
          <w:rFonts w:ascii="Arial" w:hAnsi="Arial" w:cs="Arial"/>
        </w:rPr>
        <w:t>ABCB</w:t>
      </w:r>
      <w:bookmarkEnd w:id="0"/>
      <w:bookmarkEnd w:id="1"/>
    </w:p>
    <w:p w:rsidR="00B80555" w:rsidRPr="00B80555" w:rsidRDefault="00B80555" w:rsidP="00B80555">
      <w:pPr>
        <w:pStyle w:val="Heading2"/>
      </w:pPr>
      <w:bookmarkStart w:id="2" w:name="OLE_LINK7"/>
      <w:bookmarkStart w:id="3" w:name="OLE_LINK8"/>
      <w:r w:rsidRPr="00B80555">
        <w:t>SPORTSMANSHIP</w:t>
      </w:r>
    </w:p>
    <w:bookmarkEnd w:id="2"/>
    <w:bookmarkEnd w:id="3"/>
    <w:p w:rsidR="00B80555" w:rsidRPr="00B80555" w:rsidRDefault="00B80555" w:rsidP="00B80555">
      <w:pPr>
        <w:pStyle w:val="BodyText"/>
      </w:pPr>
      <w:r w:rsidRPr="00B80555">
        <w:t>A primary goal of the sports program is to teach sportsmanship.  Student athletes, student spectators, district personnel, and public spectators are expected to support this goal.</w:t>
      </w:r>
    </w:p>
    <w:p w:rsidR="00B80555" w:rsidRPr="00B80555" w:rsidRDefault="00B80555" w:rsidP="00B80555">
      <w:pPr>
        <w:pStyle w:val="BodyText"/>
        <w:spacing w:after="0"/>
        <w:rPr>
          <w:b/>
        </w:rPr>
      </w:pPr>
      <w:r w:rsidRPr="00B80555">
        <w:rPr>
          <w:b/>
        </w:rPr>
        <w:t>Rules of Conduct</w:t>
      </w:r>
    </w:p>
    <w:p w:rsidR="00B80555" w:rsidRPr="00B80555" w:rsidRDefault="00B80555" w:rsidP="00B80555">
      <w:pPr>
        <w:pStyle w:val="BodyText"/>
      </w:pPr>
      <w:r w:rsidRPr="00B80555">
        <w:t xml:space="preserve">The </w:t>
      </w:r>
      <w:r w:rsidR="0096663C">
        <w:t>A</w:t>
      </w:r>
      <w:r w:rsidRPr="0096663C">
        <w:t xml:space="preserve">thletic </w:t>
      </w:r>
      <w:r w:rsidR="0096663C">
        <w:t>Director</w:t>
      </w:r>
      <w:r w:rsidRPr="00B80555">
        <w:t xml:space="preserve"> shall develop rules of conduct for athletic events.  These rules shall be published in student and employee handbooks and disseminated to district patrons using the method deemed most appropriate, effective, and cost efficient by the Superintendent.</w:t>
      </w:r>
    </w:p>
    <w:p w:rsidR="00B80555" w:rsidRPr="00B80555" w:rsidRDefault="0096663C" w:rsidP="00B80555">
      <w:pPr>
        <w:pStyle w:val="BodyText"/>
      </w:pPr>
      <w:r>
        <w:t>The Superintendent, principal(s), district security personnel,</w:t>
      </w:r>
      <w:r w:rsidR="00B80555" w:rsidRPr="00B80555">
        <w:t xml:space="preserve"> and law enforcement may evict violators of these rules from the athletic event, and the Superintendent may prohibit and/or restrict attendance at future events.  In addition, district students and employees violating these rules may be subject to disciplinary consequences in accordance with district policy and law.</w:t>
      </w:r>
    </w:p>
    <w:p w:rsidR="00B80555" w:rsidRPr="00B80555" w:rsidRDefault="00B80555" w:rsidP="00B80555">
      <w:pPr>
        <w:pStyle w:val="BodyText"/>
        <w:spacing w:after="0"/>
      </w:pPr>
      <w:r w:rsidRPr="00B80555">
        <w:pict>
          <v:rect id="_x0000_i1025" style="width:403.2pt;height:1.5pt" o:hralign="center" o:hrstd="t" o:hrnoshade="t" o:hr="t" fillcolor="black" stroked="f"/>
        </w:pict>
      </w:r>
    </w:p>
    <w:p w:rsidR="00B80555" w:rsidRPr="00B80555" w:rsidRDefault="00B80555" w:rsidP="00B80555">
      <w:pPr>
        <w:pStyle w:val="BodyText"/>
        <w:spacing w:after="0"/>
      </w:pPr>
      <w:r w:rsidRPr="00B80555">
        <w:t>Complementary Documents</w:t>
      </w:r>
    </w:p>
    <w:p w:rsidR="00B80555" w:rsidRPr="00B80555" w:rsidRDefault="00B80555" w:rsidP="00B80555">
      <w:pPr>
        <w:pStyle w:val="BodyText"/>
        <w:numPr>
          <w:ilvl w:val="0"/>
          <w:numId w:val="3"/>
        </w:numPr>
        <w:tabs>
          <w:tab w:val="clear" w:pos="432"/>
          <w:tab w:val="left" w:pos="720"/>
        </w:tabs>
        <w:spacing w:after="0"/>
        <w:ind w:hanging="720"/>
      </w:pPr>
      <w:r w:rsidRPr="00B80555">
        <w:t>ABCB-AR, Sportsmanship Regulations</w:t>
      </w:r>
    </w:p>
    <w:p w:rsidR="00B80555" w:rsidRPr="00B80555" w:rsidRDefault="00B80555" w:rsidP="00B80555">
      <w:pPr>
        <w:pStyle w:val="BodyText"/>
        <w:numPr>
          <w:ilvl w:val="0"/>
          <w:numId w:val="3"/>
        </w:numPr>
        <w:tabs>
          <w:tab w:val="clear" w:pos="432"/>
          <w:tab w:val="left" w:pos="720"/>
        </w:tabs>
        <w:spacing w:after="0"/>
        <w:ind w:hanging="720"/>
      </w:pPr>
      <w:r w:rsidRPr="00B80555">
        <w:t>KAAA, Visitors in Schools</w:t>
      </w:r>
    </w:p>
    <w:p w:rsidR="00B80555" w:rsidRPr="00B80555" w:rsidRDefault="00B80555" w:rsidP="00B80555">
      <w:pPr>
        <w:pStyle w:val="BodyText"/>
        <w:numPr>
          <w:ilvl w:val="0"/>
          <w:numId w:val="3"/>
        </w:numPr>
        <w:tabs>
          <w:tab w:val="clear" w:pos="432"/>
          <w:tab w:val="left" w:pos="720"/>
        </w:tabs>
        <w:ind w:hanging="720"/>
      </w:pPr>
      <w:r w:rsidRPr="00B80555">
        <w:t xml:space="preserve">KAAA-AR, Visitors in Schools Regulations </w:t>
      </w:r>
    </w:p>
    <w:p w:rsidR="008E53C9" w:rsidRDefault="003F07FB" w:rsidP="001616D9">
      <w:pPr>
        <w:pStyle w:val="Footer"/>
      </w:pPr>
      <w:r>
        <w:t xml:space="preserve">End of </w:t>
      </w:r>
      <w:r w:rsidR="00D33997">
        <w:t xml:space="preserve">Elgin-New Leipzig School District #49 </w:t>
      </w:r>
      <w:r w:rsidR="00B80555">
        <w:t>Policy ABCB</w:t>
      </w:r>
      <w:r w:rsidR="00B80555">
        <w:tab/>
        <w:t xml:space="preserve">Adopted: </w:t>
      </w:r>
      <w:r w:rsidR="00D83DC2">
        <w:t>03/18/19</w:t>
      </w:r>
      <w:bookmarkStart w:id="4" w:name="_GoBack"/>
      <w:bookmarkEnd w:id="4"/>
    </w:p>
    <w:sectPr w:rsidR="008E53C9" w:rsidSect="00ED57F4">
      <w:pgSz w:w="12240" w:h="15840"/>
      <w:pgMar w:top="720" w:right="144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6E2A"/>
    <w:multiLevelType w:val="hybridMultilevel"/>
    <w:tmpl w:val="FAA6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95499"/>
    <w:multiLevelType w:val="hybridMultilevel"/>
    <w:tmpl w:val="835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1616D9"/>
    <w:rsid w:val="001B2AB9"/>
    <w:rsid w:val="003F07FB"/>
    <w:rsid w:val="004754F7"/>
    <w:rsid w:val="008E53C9"/>
    <w:rsid w:val="0096663C"/>
    <w:rsid w:val="00A20013"/>
    <w:rsid w:val="00A850E2"/>
    <w:rsid w:val="00AB20E9"/>
    <w:rsid w:val="00AE696A"/>
    <w:rsid w:val="00B80555"/>
    <w:rsid w:val="00BE4C6C"/>
    <w:rsid w:val="00C81E97"/>
    <w:rsid w:val="00D04AA0"/>
    <w:rsid w:val="00D20AA6"/>
    <w:rsid w:val="00D33997"/>
    <w:rsid w:val="00D83DC2"/>
    <w:rsid w:val="00E01A49"/>
    <w:rsid w:val="00E55118"/>
    <w:rsid w:val="00EA2490"/>
    <w:rsid w:val="00ED57F4"/>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14732-FDCE-4CDF-B615-B6F2C786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odyText2">
    <w:name w:val="Body Text 2"/>
    <w:basedOn w:val="Normal"/>
    <w:link w:val="BodyText2Char"/>
    <w:uiPriority w:val="99"/>
    <w:semiHidden/>
    <w:unhideWhenUsed/>
    <w:rsid w:val="00B80555"/>
    <w:pPr>
      <w:spacing w:after="120" w:line="480" w:lineRule="auto"/>
    </w:pPr>
  </w:style>
  <w:style w:type="character" w:customStyle="1" w:styleId="BodyText2Char">
    <w:name w:val="Body Text 2 Char"/>
    <w:link w:val="BodyText2"/>
    <w:uiPriority w:val="99"/>
    <w:semiHidden/>
    <w:rsid w:val="00B80555"/>
    <w:rPr>
      <w:sz w:val="24"/>
      <w:szCs w:val="24"/>
    </w:rPr>
  </w:style>
  <w:style w:type="paragraph" w:styleId="BalloonText">
    <w:name w:val="Balloon Text"/>
    <w:basedOn w:val="Normal"/>
    <w:link w:val="BalloonTextChar"/>
    <w:uiPriority w:val="99"/>
    <w:semiHidden/>
    <w:unhideWhenUsed/>
    <w:rsid w:val="00B80555"/>
    <w:rPr>
      <w:rFonts w:ascii="Tahoma" w:hAnsi="Tahoma" w:cs="Tahoma"/>
      <w:sz w:val="16"/>
      <w:szCs w:val="16"/>
    </w:rPr>
  </w:style>
  <w:style w:type="character" w:customStyle="1" w:styleId="BalloonTextChar">
    <w:name w:val="Balloon Text Char"/>
    <w:link w:val="BalloonText"/>
    <w:uiPriority w:val="99"/>
    <w:semiHidden/>
    <w:rsid w:val="00B80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ABCB--SPORTSMANSHIP</vt:lpstr>
    </vt:vector>
  </TitlesOfParts>
  <Company>Dakota Oak, Inc</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ABCB--SPORTSMANSHIP</dc:title>
  <dc:subject/>
  <dc:creator>NDSBA</dc:creator>
  <cp:keywords/>
  <cp:lastModifiedBy>Deb Michels</cp:lastModifiedBy>
  <cp:revision>2</cp:revision>
  <cp:lastPrinted>2014-08-06T18:16:00Z</cp:lastPrinted>
  <dcterms:created xsi:type="dcterms:W3CDTF">2019-03-14T20:35:00Z</dcterms:created>
  <dcterms:modified xsi:type="dcterms:W3CDTF">2019-03-14T20:35:00Z</dcterms:modified>
</cp:coreProperties>
</file>