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91" w:rsidRDefault="00D60135" w:rsidP="00D60135">
      <w:pPr>
        <w:tabs>
          <w:tab w:val="right" w:pos="8640"/>
        </w:tabs>
        <w:spacing w:after="24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b/>
          <w:szCs w:val="22"/>
        </w:rPr>
        <w:tab/>
      </w:r>
      <w:r>
        <w:rPr>
          <w:rFonts w:ascii="Arial" w:eastAsia="Calibri" w:hAnsi="Arial" w:cs="Arial"/>
          <w:szCs w:val="22"/>
        </w:rPr>
        <w:t>Descriptor Code: BDAA</w:t>
      </w:r>
    </w:p>
    <w:p w:rsidR="00D60135" w:rsidRPr="00D60135" w:rsidRDefault="00F62FD8" w:rsidP="00D60135">
      <w:pPr>
        <w:pStyle w:val="Heading2"/>
        <w:rPr>
          <w:rFonts w:eastAsia="Calibri"/>
          <w:lang w:val="en-US"/>
        </w:rPr>
      </w:pPr>
      <w:r>
        <w:rPr>
          <w:rFonts w:eastAsia="Calibri"/>
          <w:lang w:val="en-US"/>
        </w:rPr>
        <w:t>CONTRACTS</w:t>
      </w:r>
      <w:r w:rsidR="006E1745">
        <w:rPr>
          <w:rFonts w:eastAsia="Calibri"/>
          <w:lang w:val="en-US"/>
        </w:rPr>
        <w:t xml:space="preserve"> SUPERSEDE</w:t>
      </w:r>
      <w:r w:rsidR="00D60135">
        <w:rPr>
          <w:rFonts w:eastAsia="Calibri"/>
          <w:lang w:val="en-US"/>
        </w:rPr>
        <w:t xml:space="preserve"> POLICY</w:t>
      </w:r>
      <w:r w:rsidR="00E7291C">
        <w:rPr>
          <w:rFonts w:eastAsia="Calibri"/>
          <w:lang w:val="en-US"/>
        </w:rPr>
        <w:t xml:space="preserve"> AND REGULATIONS</w:t>
      </w:r>
    </w:p>
    <w:p w:rsidR="00D60135" w:rsidRPr="009738D9" w:rsidRDefault="003245AA" w:rsidP="009738D9">
      <w:pPr>
        <w:pStyle w:val="BodyText"/>
        <w:rPr>
          <w:rFonts w:eastAsia="Calibri"/>
        </w:rPr>
      </w:pPr>
      <w:r w:rsidRPr="009738D9">
        <w:rPr>
          <w:rFonts w:eastAsia="Calibri"/>
        </w:rPr>
        <w:t>Any contract</w:t>
      </w:r>
      <w:r w:rsidR="00D60135" w:rsidRPr="009738D9">
        <w:rPr>
          <w:rFonts w:eastAsia="Calibri"/>
        </w:rPr>
        <w:t xml:space="preserve"> entered into </w:t>
      </w:r>
      <w:r w:rsidRPr="009738D9">
        <w:rPr>
          <w:rFonts w:eastAsia="Calibri"/>
        </w:rPr>
        <w:t xml:space="preserve">between the Board and another party </w:t>
      </w:r>
      <w:r w:rsidR="00D60135" w:rsidRPr="009738D9">
        <w:rPr>
          <w:rFonts w:eastAsia="Calibri"/>
        </w:rPr>
        <w:t>supersede</w:t>
      </w:r>
      <w:r w:rsidRPr="009738D9">
        <w:rPr>
          <w:rFonts w:eastAsia="Calibri"/>
        </w:rPr>
        <w:t>s</w:t>
      </w:r>
      <w:r w:rsidR="00D60135" w:rsidRPr="009738D9">
        <w:rPr>
          <w:rFonts w:eastAsia="Calibri"/>
        </w:rPr>
        <w:t xml:space="preserve"> district policy </w:t>
      </w:r>
      <w:r w:rsidRPr="009738D9">
        <w:rPr>
          <w:rFonts w:eastAsia="Calibri"/>
        </w:rPr>
        <w:t>and</w:t>
      </w:r>
      <w:r w:rsidR="00D60135" w:rsidRPr="009738D9">
        <w:rPr>
          <w:rFonts w:eastAsia="Calibri"/>
        </w:rPr>
        <w:t xml:space="preserve"> regulation</w:t>
      </w:r>
      <w:r w:rsidRPr="009738D9">
        <w:rPr>
          <w:rFonts w:eastAsia="Calibri"/>
        </w:rPr>
        <w:t>s</w:t>
      </w:r>
      <w:r w:rsidR="00D60135" w:rsidRPr="009738D9">
        <w:rPr>
          <w:rFonts w:eastAsia="Calibri"/>
        </w:rPr>
        <w:t xml:space="preserve"> whenever a conflict exists</w:t>
      </w:r>
      <w:r w:rsidR="0035730C" w:rsidRPr="009738D9">
        <w:rPr>
          <w:rFonts w:eastAsia="Calibri"/>
        </w:rPr>
        <w:t xml:space="preserve"> between a poli</w:t>
      </w:r>
      <w:bookmarkStart w:id="0" w:name="_GoBack"/>
      <w:bookmarkEnd w:id="0"/>
      <w:r w:rsidR="0035730C" w:rsidRPr="009738D9">
        <w:rPr>
          <w:rFonts w:eastAsia="Calibri"/>
        </w:rPr>
        <w:t>cy or regulation</w:t>
      </w:r>
      <w:r w:rsidR="00D60135" w:rsidRPr="009738D9">
        <w:rPr>
          <w:rFonts w:eastAsia="Calibri"/>
        </w:rPr>
        <w:t xml:space="preserve"> and </w:t>
      </w:r>
      <w:r w:rsidRPr="009738D9">
        <w:rPr>
          <w:rFonts w:eastAsia="Calibri"/>
        </w:rPr>
        <w:t xml:space="preserve">the </w:t>
      </w:r>
      <w:r w:rsidR="00D60135" w:rsidRPr="009738D9">
        <w:rPr>
          <w:rFonts w:eastAsia="Calibri"/>
        </w:rPr>
        <w:t>contract language.</w:t>
      </w:r>
      <w:r w:rsidRPr="009738D9">
        <w:rPr>
          <w:rFonts w:eastAsia="Calibri"/>
        </w:rPr>
        <w:t xml:space="preserve">  Contracts include, but are not limited to, the negotiated agreement and individual teaching and administrative contracts.</w:t>
      </w:r>
    </w:p>
    <w:p w:rsidR="00360D19" w:rsidRDefault="003F07FB" w:rsidP="00173D68">
      <w:pPr>
        <w:pStyle w:val="Footer"/>
      </w:pPr>
      <w:r>
        <w:t xml:space="preserve">End of </w:t>
      </w:r>
      <w:r w:rsidR="00173D68">
        <w:t xml:space="preserve">Elgin/New Leipzig Public School </w:t>
      </w:r>
      <w:r w:rsidR="009738D9">
        <w:t>Policy BDAA</w:t>
      </w:r>
      <w:r w:rsidR="002111CB">
        <w:tab/>
      </w:r>
      <w:r w:rsidR="00D258A7">
        <w:t>Adopted:</w:t>
      </w:r>
      <w:r w:rsidR="00173D68">
        <w:t>08/15/2018</w:t>
      </w:r>
    </w:p>
    <w:sectPr w:rsidR="00360D19" w:rsidSect="00ED57F4">
      <w:headerReference w:type="even" r:id="rId7"/>
      <w:pgSz w:w="12240" w:h="15840"/>
      <w:pgMar w:top="720" w:right="144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E36" w:rsidRDefault="00077E36" w:rsidP="002111CB">
      <w:r>
        <w:separator/>
      </w:r>
    </w:p>
  </w:endnote>
  <w:endnote w:type="continuationSeparator" w:id="0">
    <w:p w:rsidR="00077E36" w:rsidRDefault="00077E36" w:rsidP="0021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E36" w:rsidRDefault="00077E36" w:rsidP="002111CB">
      <w:r>
        <w:separator/>
      </w:r>
    </w:p>
  </w:footnote>
  <w:footnote w:type="continuationSeparator" w:id="0">
    <w:p w:rsidR="00077E36" w:rsidRDefault="00077E36" w:rsidP="00211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22F" w:rsidRDefault="00A352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342969" o:spid="_x0000_s2050" type="#_x0000_t136" style="position:absolute;margin-left:0;margin-top:0;width:473.75pt;height:135.3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28DA"/>
    <w:multiLevelType w:val="hybridMultilevel"/>
    <w:tmpl w:val="DD26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236F3"/>
    <w:multiLevelType w:val="hybridMultilevel"/>
    <w:tmpl w:val="A0C8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305A"/>
    <w:multiLevelType w:val="hybridMultilevel"/>
    <w:tmpl w:val="5184C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267BE"/>
    <w:multiLevelType w:val="hybridMultilevel"/>
    <w:tmpl w:val="D21AC1B2"/>
    <w:lvl w:ilvl="0" w:tplc="A91E82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653E51"/>
    <w:multiLevelType w:val="hybridMultilevel"/>
    <w:tmpl w:val="E31EA6AC"/>
    <w:lvl w:ilvl="0" w:tplc="3FB0C082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  <w:color w:val="auto"/>
        <w:sz w:val="24"/>
      </w:rPr>
    </w:lvl>
    <w:lvl w:ilvl="1" w:tplc="5680E6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61568"/>
    <w:multiLevelType w:val="hybridMultilevel"/>
    <w:tmpl w:val="434C47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64CD1"/>
    <w:multiLevelType w:val="hybridMultilevel"/>
    <w:tmpl w:val="469C57C6"/>
    <w:lvl w:ilvl="0" w:tplc="3FB0C082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  <w:color w:val="auto"/>
        <w:sz w:val="24"/>
      </w:rPr>
    </w:lvl>
    <w:lvl w:ilvl="1" w:tplc="11C0340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A0"/>
    <w:rsid w:val="00077E36"/>
    <w:rsid w:val="000C4F1C"/>
    <w:rsid w:val="00137173"/>
    <w:rsid w:val="001616D9"/>
    <w:rsid w:val="00173D68"/>
    <w:rsid w:val="001B2AB9"/>
    <w:rsid w:val="002111CB"/>
    <w:rsid w:val="002203B0"/>
    <w:rsid w:val="00225A80"/>
    <w:rsid w:val="00242065"/>
    <w:rsid w:val="00272331"/>
    <w:rsid w:val="002C2373"/>
    <w:rsid w:val="003245AA"/>
    <w:rsid w:val="003278F3"/>
    <w:rsid w:val="003475FD"/>
    <w:rsid w:val="003503D6"/>
    <w:rsid w:val="0035730C"/>
    <w:rsid w:val="00360D19"/>
    <w:rsid w:val="003F07FB"/>
    <w:rsid w:val="003F2071"/>
    <w:rsid w:val="004754F7"/>
    <w:rsid w:val="004D4714"/>
    <w:rsid w:val="004E1387"/>
    <w:rsid w:val="005C7091"/>
    <w:rsid w:val="006B6B81"/>
    <w:rsid w:val="006E1745"/>
    <w:rsid w:val="007B66B6"/>
    <w:rsid w:val="007F2908"/>
    <w:rsid w:val="008751A4"/>
    <w:rsid w:val="008E53C9"/>
    <w:rsid w:val="008E7BC7"/>
    <w:rsid w:val="0092667B"/>
    <w:rsid w:val="009472B7"/>
    <w:rsid w:val="009738D9"/>
    <w:rsid w:val="0099664E"/>
    <w:rsid w:val="00A20013"/>
    <w:rsid w:val="00A3522F"/>
    <w:rsid w:val="00A53EC5"/>
    <w:rsid w:val="00A850E2"/>
    <w:rsid w:val="00AB20E9"/>
    <w:rsid w:val="00AB3D4D"/>
    <w:rsid w:val="00AE696A"/>
    <w:rsid w:val="00B100E1"/>
    <w:rsid w:val="00B324EA"/>
    <w:rsid w:val="00B42D31"/>
    <w:rsid w:val="00BA5F79"/>
    <w:rsid w:val="00BE4C6C"/>
    <w:rsid w:val="00C3543D"/>
    <w:rsid w:val="00C81E97"/>
    <w:rsid w:val="00CF4B09"/>
    <w:rsid w:val="00D04AA0"/>
    <w:rsid w:val="00D20AA6"/>
    <w:rsid w:val="00D258A7"/>
    <w:rsid w:val="00D41B84"/>
    <w:rsid w:val="00D60135"/>
    <w:rsid w:val="00DB7E25"/>
    <w:rsid w:val="00E01A49"/>
    <w:rsid w:val="00E320EB"/>
    <w:rsid w:val="00E41C06"/>
    <w:rsid w:val="00E55118"/>
    <w:rsid w:val="00E6051E"/>
    <w:rsid w:val="00E6793B"/>
    <w:rsid w:val="00E7291C"/>
    <w:rsid w:val="00E8064F"/>
    <w:rsid w:val="00E870AD"/>
    <w:rsid w:val="00EA2490"/>
    <w:rsid w:val="00EB512E"/>
    <w:rsid w:val="00ED57F4"/>
    <w:rsid w:val="00F16BED"/>
    <w:rsid w:val="00F44977"/>
    <w:rsid w:val="00F62FD8"/>
    <w:rsid w:val="00F6336B"/>
    <w:rsid w:val="00FA4AEB"/>
    <w:rsid w:val="00F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D1FC41FD-FFD3-4EEB-A622-57DC2BFF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01A49"/>
    <w:pPr>
      <w:keepNext/>
      <w:spacing w:after="240"/>
      <w:outlineLvl w:val="0"/>
    </w:pPr>
    <w:rPr>
      <w:rFonts w:ascii="Arial" w:hAnsi="Arial"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A49"/>
    <w:pPr>
      <w:keepNext/>
      <w:spacing w:after="240"/>
      <w:jc w:val="center"/>
      <w:outlineLvl w:val="1"/>
    </w:pPr>
    <w:rPr>
      <w:rFonts w:ascii="Arial" w:hAnsi="Arial"/>
      <w:b/>
      <w:bCs/>
      <w:iCs/>
      <w:szCs w:val="28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(Level3"/>
    <w:basedOn w:val="Heading1"/>
    <w:pPr>
      <w:spacing w:before="120" w:after="120"/>
    </w:pPr>
    <w:rPr>
      <w:kern w:val="0"/>
      <w:sz w:val="28"/>
      <w:szCs w:val="24"/>
    </w:rPr>
  </w:style>
  <w:style w:type="paragraph" w:customStyle="1" w:styleId="BodyText">
    <w:name w:val="(BodyText"/>
    <w:basedOn w:val="Normal"/>
    <w:rsid w:val="00E01A49"/>
    <w:pPr>
      <w:tabs>
        <w:tab w:val="left" w:pos="432"/>
      </w:tabs>
      <w:spacing w:after="240"/>
      <w:jc w:val="both"/>
    </w:pPr>
    <w:rPr>
      <w:rFonts w:ascii="Arial" w:hAnsi="Arial"/>
    </w:rPr>
  </w:style>
  <w:style w:type="paragraph" w:customStyle="1" w:styleId="CrossRef">
    <w:name w:val="(CrossRef"/>
    <w:pPr>
      <w:tabs>
        <w:tab w:val="left" w:pos="1260"/>
      </w:tabs>
    </w:pPr>
    <w:rPr>
      <w:rFonts w:ascii="Arial" w:hAnsi="Arial"/>
      <w:sz w:val="22"/>
    </w:rPr>
  </w:style>
  <w:style w:type="paragraph" w:customStyle="1" w:styleId="Footer">
    <w:name w:val="(Footer"/>
    <w:basedOn w:val="Normal"/>
    <w:rsid w:val="001B2AB9"/>
    <w:pPr>
      <w:tabs>
        <w:tab w:val="left" w:pos="432"/>
        <w:tab w:val="right" w:leader="dot" w:pos="8640"/>
      </w:tabs>
      <w:spacing w:before="120" w:after="360"/>
      <w:jc w:val="both"/>
    </w:pPr>
    <w:rPr>
      <w:rFonts w:ascii="Arial" w:hAnsi="Arial"/>
      <w:b/>
      <w:sz w:val="20"/>
    </w:rPr>
  </w:style>
  <w:style w:type="paragraph" w:customStyle="1" w:styleId="Level1">
    <w:name w:val="(Level1"/>
    <w:basedOn w:val="Normal"/>
    <w:pPr>
      <w:spacing w:before="120" w:after="240"/>
    </w:pPr>
    <w:rPr>
      <w:rFonts w:ascii="Arial" w:hAnsi="Arial" w:cs="Arial"/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QuickI">
    <w:name w:val="Quick I."/>
    <w:pPr>
      <w:autoSpaceDE w:val="0"/>
      <w:autoSpaceDN w:val="0"/>
      <w:adjustRightInd w:val="0"/>
      <w:ind w:left="-2592"/>
      <w:jc w:val="both"/>
    </w:pPr>
    <w:rPr>
      <w:szCs w:val="24"/>
    </w:rPr>
  </w:style>
  <w:style w:type="paragraph" w:customStyle="1" w:styleId="Quick">
    <w:name w:val="Quick ע"/>
    <w:basedOn w:val="Normal"/>
    <w:pPr>
      <w:widowControl w:val="0"/>
    </w:pPr>
    <w:rPr>
      <w:szCs w:val="20"/>
    </w:rPr>
  </w:style>
  <w:style w:type="paragraph" w:styleId="BodyText0">
    <w:name w:val="Body Text"/>
    <w:basedOn w:val="Normal"/>
    <w:semiHidden/>
    <w:pPr>
      <w:widowControl w:val="0"/>
      <w:jc w:val="both"/>
    </w:pPr>
    <w:rPr>
      <w:rFonts w:ascii="Geneva" w:hAnsi="Geneva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E01A49"/>
    <w:rPr>
      <w:rFonts w:ascii="Arial" w:hAnsi="Arial"/>
      <w:b/>
      <w:bCs/>
      <w:iCs/>
      <w:sz w:val="24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475FD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3475FD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B7E25"/>
    <w:pPr>
      <w:tabs>
        <w:tab w:val="center" w:pos="4680"/>
        <w:tab w:val="right" w:pos="9360"/>
      </w:tabs>
    </w:pPr>
    <w:rPr>
      <w:color w:val="212120"/>
      <w:kern w:val="28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DB7E25"/>
    <w:rPr>
      <w:color w:val="212120"/>
      <w:kern w:val="28"/>
    </w:rPr>
  </w:style>
  <w:style w:type="paragraph" w:styleId="Footer0">
    <w:name w:val="footer"/>
    <w:basedOn w:val="Normal"/>
    <w:link w:val="FooterChar"/>
    <w:uiPriority w:val="99"/>
    <w:unhideWhenUsed/>
    <w:rsid w:val="002111C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0"/>
    <w:uiPriority w:val="99"/>
    <w:rsid w:val="002111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BDAA--NETOTIATED AGREEMENT SUPERSEDES POLICY</vt:lpstr>
    </vt:vector>
  </TitlesOfParts>
  <Company>Dakota Oak, Inc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BDAA--NETOTIATED AGREEMENT SUPERSEDES POLICY</dc:title>
  <dc:subject/>
  <dc:creator>NDSBA</dc:creator>
  <cp:keywords/>
  <cp:lastModifiedBy>Deb Michels</cp:lastModifiedBy>
  <cp:revision>2</cp:revision>
  <cp:lastPrinted>2014-11-17T16:37:00Z</cp:lastPrinted>
  <dcterms:created xsi:type="dcterms:W3CDTF">2018-07-27T17:14:00Z</dcterms:created>
  <dcterms:modified xsi:type="dcterms:W3CDTF">2018-07-27T17:14:00Z</dcterms:modified>
</cp:coreProperties>
</file>